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E80D12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0F1BA8">
        <w:rPr>
          <w:rFonts w:cstheme="minorHAnsi"/>
        </w:rPr>
        <w:t>3</w:t>
      </w:r>
    </w:p>
    <w:p w14:paraId="11BEEF82" w14:textId="2A902C47" w:rsidR="00D8227E" w:rsidRPr="00FF3AE8" w:rsidRDefault="00574D34" w:rsidP="00D8227E">
      <w:pPr>
        <w:pStyle w:val="Bezodstpw"/>
        <w:jc w:val="both"/>
        <w:rPr>
          <w:rFonts w:cstheme="minorHAnsi"/>
        </w:rPr>
      </w:pPr>
      <w:r>
        <w:rPr>
          <w:rFonts w:cstheme="minorHAnsi"/>
        </w:rPr>
        <w:t xml:space="preserve">do </w:t>
      </w:r>
      <w:r w:rsidR="00D8227E" w:rsidRPr="00FF3AE8">
        <w:rPr>
          <w:rFonts w:cstheme="minorHAnsi"/>
        </w:rPr>
        <w:t xml:space="preserve">Regulaminu Konkursu </w:t>
      </w:r>
      <w:r w:rsidR="00D8227E">
        <w:rPr>
          <w:rFonts w:cstheme="minorHAnsi"/>
        </w:rPr>
        <w:t>Inicjatywa Młodzieżowa – wsparcie na organizację konferencji dla młodzieżowych rad i sejmiku jednostek samorządu terytorialnego województwa świętokrzyskiego w ramach Rządowego Programu – Fundusz Młodzieżowy EDYCJA I</w:t>
      </w:r>
      <w:r w:rsidR="008964EA">
        <w:rPr>
          <w:rFonts w:cstheme="minorHAnsi"/>
        </w:rPr>
        <w:t>I</w:t>
      </w:r>
    </w:p>
    <w:p w14:paraId="187CAFCF" w14:textId="76D79C38" w:rsidR="00FF3AE8" w:rsidRPr="00FF3AE8" w:rsidRDefault="00FF3AE8" w:rsidP="00D8227E">
      <w:pPr>
        <w:pStyle w:val="Bezodstpw"/>
        <w:jc w:val="both"/>
        <w:rPr>
          <w:rFonts w:cstheme="minorHAnsi"/>
          <w:b/>
          <w:bCs/>
        </w:rPr>
      </w:pPr>
    </w:p>
    <w:p w14:paraId="02715A5D" w14:textId="475C3A75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 xml:space="preserve">KARTA OCENY </w:t>
      </w:r>
      <w:r w:rsidR="00642C5A">
        <w:rPr>
          <w:rFonts w:cstheme="minorHAnsi"/>
          <w:b/>
          <w:bCs/>
        </w:rPr>
        <w:t>MERYTORYCZNEJ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0"/>
        <w:gridCol w:w="2195"/>
        <w:gridCol w:w="4025"/>
        <w:gridCol w:w="1272"/>
        <w:gridCol w:w="1180"/>
      </w:tblGrid>
      <w:tr w:rsidR="00FF3AE8" w:rsidRPr="00FF3AE8" w14:paraId="4EFD0E8E" w14:textId="77777777" w:rsidTr="000D12D1">
        <w:tc>
          <w:tcPr>
            <w:tcW w:w="1426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0D12D1">
        <w:tc>
          <w:tcPr>
            <w:tcW w:w="1426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574" w:type="pct"/>
            <w:gridSpan w:val="3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0D12D1">
        <w:tc>
          <w:tcPr>
            <w:tcW w:w="1426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0D12D1">
        <w:tc>
          <w:tcPr>
            <w:tcW w:w="1426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CB5B505" w14:textId="18105039" w:rsidR="00FF3AE8" w:rsidRPr="00FF3AE8" w:rsidRDefault="00FF3AE8" w:rsidP="00636C2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 xml:space="preserve">KRYTERIA </w:t>
            </w:r>
            <w:r w:rsidR="00642C5A">
              <w:rPr>
                <w:rFonts w:cstheme="minorHAnsi"/>
                <w:b/>
                <w:bCs/>
              </w:rPr>
              <w:t>MERYTORYCZNE</w:t>
            </w:r>
          </w:p>
        </w:tc>
      </w:tr>
      <w:tr w:rsidR="00642C5A" w:rsidRPr="00FF3AE8" w14:paraId="1E10B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5D77AD2B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3D1C07B3" w:rsidR="00642C5A" w:rsidRPr="00642C5A" w:rsidRDefault="00642C5A" w:rsidP="00642C5A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7D" w14:textId="4151D11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B9D3" w14:textId="5146635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Przyznana punktacja</w:t>
            </w:r>
          </w:p>
        </w:tc>
      </w:tr>
      <w:tr w:rsidR="00642C5A" w:rsidRPr="00FF3AE8" w14:paraId="15423B86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664" w14:textId="20261306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B122" w14:textId="71867A9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Adekwatność przedsięwzięcia w odniesieniu do celów zadania celów</w:t>
            </w:r>
            <w:r w:rsidR="00DA140D">
              <w:rPr>
                <w:rFonts w:cstheme="minorHAnsi"/>
              </w:rPr>
              <w:t xml:space="preserve"> </w:t>
            </w:r>
            <w:r w:rsidRPr="00642C5A">
              <w:rPr>
                <w:rFonts w:cstheme="minorHAnsi"/>
              </w:rPr>
              <w:t>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0EB" w14:textId="637797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C0B8" w14:textId="7777777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0B5B49FF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6FCA3EF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C2D" w14:textId="729F91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93F" w14:textId="4DCE716A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CC85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0999DA20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603" w14:textId="04D3339E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6D19" w14:textId="1B075362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701975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C46" w14:textId="0631DF5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Możliwość realizacji przedsięwzięcia opisanego we wniosk</w:t>
            </w:r>
            <w:r w:rsidR="00DE4B24">
              <w:rPr>
                <w:rFonts w:cstheme="minorHAnsi"/>
              </w:rPr>
              <w:t>u (uwzględniając doświadczenie i potencjał grupy i jej partnerów)</w:t>
            </w:r>
          </w:p>
          <w:p w14:paraId="437D3800" w14:textId="0316A07C" w:rsidR="00642C5A" w:rsidRPr="00642C5A" w:rsidRDefault="00642C5A" w:rsidP="00DA140D">
            <w:pPr>
              <w:pStyle w:val="Bezodstpw"/>
              <w:rPr>
                <w:rFonts w:cstheme="min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C98" w14:textId="1A1B51A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FD5" w14:textId="251718A8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744F5F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2B5B60A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A22" w14:textId="2044D7E1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1</w:t>
            </w:r>
            <w:r w:rsidR="00DE4B24">
              <w:rPr>
                <w:rFonts w:cstheme="minorHAnsi"/>
              </w:rPr>
              <w:t>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3CBC" w14:textId="03045A4F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479E681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497" w14:textId="0AFC9FE2" w:rsidR="000D12D1" w:rsidRPr="000D12D1" w:rsidRDefault="000D12D1" w:rsidP="000D12D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Suma</w:t>
            </w:r>
            <w:r w:rsidR="00636C2A">
              <w:rPr>
                <w:rFonts w:cstheme="minorHAnsi"/>
                <w:b/>
                <w:bCs/>
              </w:rPr>
              <w:t xml:space="preserve">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F99" w14:textId="345091F4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7A02" w14:textId="77777777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70BF5941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34C" w14:textId="7B51B4CC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 w:rsidRPr="00636C2A">
              <w:rPr>
                <w:rFonts w:eastAsia="Calibri-Light" w:cstheme="minorHAnsi"/>
                <w:b/>
                <w:bCs/>
              </w:rPr>
              <w:t>Kryterium p</w:t>
            </w:r>
            <w:r w:rsidR="00DA140D">
              <w:rPr>
                <w:rFonts w:eastAsia="Calibri-Light" w:cstheme="minorHAnsi"/>
                <w:b/>
                <w:bCs/>
              </w:rPr>
              <w:t>remiujące</w:t>
            </w:r>
            <w:r w:rsidRPr="00636C2A">
              <w:rPr>
                <w:rFonts w:eastAsia="Calibri-Light" w:cstheme="minorHAnsi"/>
                <w:b/>
                <w:bCs/>
              </w:rPr>
              <w:t>:</w:t>
            </w:r>
          </w:p>
          <w:p w14:paraId="7EE725C0" w14:textId="77FF6553" w:rsidR="00636C2A" w:rsidRPr="00636C2A" w:rsidRDefault="00CC3D2A" w:rsidP="00636C2A">
            <w:pPr>
              <w:autoSpaceDE w:val="0"/>
              <w:autoSpaceDN w:val="0"/>
              <w:adjustRightInd w:val="0"/>
            </w:pPr>
            <w:r>
              <w:t>Samorząd/organizacja</w:t>
            </w:r>
            <w:r w:rsidR="00636C2A" w:rsidRPr="00636C2A">
              <w:t xml:space="preserve"> w ramach zadania publicznego korzysta ze wsparcia w postaci szkoleń 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7" w14:textId="3816DB80" w:rsidR="00636C2A" w:rsidRPr="000D12D1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8D53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04CDA4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902" w14:textId="14EB2A57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>
              <w:rPr>
                <w:rFonts w:eastAsia="Calibri-Light" w:cstheme="minorHAnsi"/>
                <w:b/>
                <w:bCs/>
              </w:rPr>
              <w:t>Suma punktów za kryterium merytoryczne i p</w:t>
            </w:r>
            <w:r w:rsidR="0085367E">
              <w:rPr>
                <w:rFonts w:eastAsia="Calibri-Light" w:cstheme="minorHAnsi"/>
                <w:b/>
                <w:bCs/>
              </w:rPr>
              <w:t>remiujące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1FA" w14:textId="3AE7A18D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BAF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24600BFA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F91" w14:textId="27CC0D5E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Uzasadnienie</w:t>
            </w:r>
          </w:p>
        </w:tc>
      </w:tr>
      <w:tr w:rsidR="00636C2A" w:rsidRPr="00FF3AE8" w14:paraId="1D75FC8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128" w14:textId="77777777" w:rsidR="00636C2A" w:rsidRDefault="00636C2A" w:rsidP="00636C2A">
            <w:pPr>
              <w:pStyle w:val="Bezodstpw"/>
              <w:rPr>
                <w:rFonts w:cstheme="minorHAnsi"/>
                <w:b/>
                <w:bCs/>
              </w:rPr>
            </w:pPr>
          </w:p>
          <w:p w14:paraId="0DE8223B" w14:textId="2B426C06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512C92E3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C6D" w14:textId="5D8950F4" w:rsidR="000D12D1" w:rsidRPr="000D12D1" w:rsidRDefault="000D12D1" w:rsidP="00642C5A">
            <w:pPr>
              <w:pStyle w:val="Bezodstpw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538" w14:textId="385462BA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7418" w14:textId="261382DB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598A513D" w14:textId="41C0CC7D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11263B71" w14:textId="1F677535" w:rsidR="00BE79C7" w:rsidRPr="000D12D1" w:rsidRDefault="00FF3AE8" w:rsidP="000D12D1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sectPr w:rsidR="00BE79C7" w:rsidRPr="000D12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800D" w14:textId="77777777" w:rsidR="009A1CD5" w:rsidRDefault="009A1CD5" w:rsidP="00B478DB">
      <w:pPr>
        <w:spacing w:after="0" w:line="240" w:lineRule="auto"/>
      </w:pPr>
      <w:r>
        <w:separator/>
      </w:r>
    </w:p>
  </w:endnote>
  <w:endnote w:type="continuationSeparator" w:id="0">
    <w:p w14:paraId="4C65B10F" w14:textId="77777777" w:rsidR="009A1CD5" w:rsidRDefault="009A1CD5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4357" w14:textId="77777777" w:rsidR="009A1CD5" w:rsidRDefault="009A1CD5" w:rsidP="00B478DB">
      <w:pPr>
        <w:spacing w:after="0" w:line="240" w:lineRule="auto"/>
      </w:pPr>
      <w:r>
        <w:separator/>
      </w:r>
    </w:p>
  </w:footnote>
  <w:footnote w:type="continuationSeparator" w:id="0">
    <w:p w14:paraId="5A7BEEBD" w14:textId="77777777" w:rsidR="009A1CD5" w:rsidRDefault="009A1CD5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7316">
    <w:abstractNumId w:val="0"/>
  </w:num>
  <w:num w:numId="2" w16cid:durableId="1501046908">
    <w:abstractNumId w:val="1"/>
  </w:num>
  <w:num w:numId="3" w16cid:durableId="19677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3B6416"/>
    <w:rsid w:val="0053185C"/>
    <w:rsid w:val="005634CF"/>
    <w:rsid w:val="00574D34"/>
    <w:rsid w:val="00614FD9"/>
    <w:rsid w:val="00636C2A"/>
    <w:rsid w:val="00642C5A"/>
    <w:rsid w:val="007D208D"/>
    <w:rsid w:val="0085367E"/>
    <w:rsid w:val="008964EA"/>
    <w:rsid w:val="00901CCD"/>
    <w:rsid w:val="009A1CD5"/>
    <w:rsid w:val="00B478DB"/>
    <w:rsid w:val="00BB79B4"/>
    <w:rsid w:val="00BE79C7"/>
    <w:rsid w:val="00CC3D2A"/>
    <w:rsid w:val="00CD2276"/>
    <w:rsid w:val="00CE7F4C"/>
    <w:rsid w:val="00D8227E"/>
    <w:rsid w:val="00DA140D"/>
    <w:rsid w:val="00DA5C23"/>
    <w:rsid w:val="00DE4B24"/>
    <w:rsid w:val="00E75989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5B7900"/>
  <w15:docId w15:val="{95C51FDD-7DCC-4FE2-8BB6-7C47AB22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C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7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dcterms:created xsi:type="dcterms:W3CDTF">2023-03-15T11:24:00Z</dcterms:created>
  <dcterms:modified xsi:type="dcterms:W3CDTF">2023-05-05T18:15:00Z</dcterms:modified>
</cp:coreProperties>
</file>